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(CEETe)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44F78871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C70166">
        <w:rPr>
          <w:sz w:val="32"/>
          <w:szCs w:val="32"/>
        </w:rPr>
        <w:t>7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9274BC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>Silnoproudé napájení + MaR</w:t>
      </w:r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3034AB96" w:rsidR="008A29C0" w:rsidRPr="007C3CC3" w:rsidRDefault="001C390B" w:rsidP="00FE0D5C">
      <w:pPr>
        <w:jc w:val="center"/>
        <w:rPr>
          <w:szCs w:val="20"/>
        </w:rPr>
      </w:pPr>
      <w:r w:rsidRPr="001E3EC1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35EC1AD6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BE5677">
                    <w:rPr>
                      <w:lang w:eastAsia="cs-CZ"/>
                    </w:rPr>
                    <w:t>07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BE5677">
                    <w:rPr>
                      <w:lang w:eastAsia="cs-CZ"/>
                    </w:rPr>
                    <w:t>0</w:t>
                  </w:r>
                  <w:r w:rsidR="00CD20B9" w:rsidRPr="007C3CC3">
                    <w:rPr>
                      <w:lang w:eastAsia="cs-CZ"/>
                    </w:rPr>
                    <w:t>2</w:t>
                  </w:r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A05B18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73B951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C14D24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3D3B5F9" w:rsidR="008A29C0" w:rsidRPr="007C3CC3" w:rsidRDefault="001E3EC1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1E3EC1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0C36723B" w14:textId="0915A2F4" w:rsidR="00A05B18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8183" w:history="1">
        <w:r w:rsidR="00A05B18" w:rsidRPr="00D55D6F">
          <w:rPr>
            <w:rStyle w:val="Hyperlink"/>
            <w:noProof/>
          </w:rPr>
          <w:t>D.1</w:t>
        </w:r>
        <w:r w:rsidR="00A05B1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05B18" w:rsidRPr="00D55D6F">
          <w:rPr>
            <w:rStyle w:val="Hyperlink"/>
            <w:noProof/>
          </w:rPr>
          <w:t>OBECNÝ POPIS NAPÁJENÍ TECHNOLOGIÍ A MaR</w:t>
        </w:r>
        <w:r w:rsidR="00A05B18">
          <w:rPr>
            <w:noProof/>
            <w:webHidden/>
          </w:rPr>
          <w:tab/>
        </w:r>
        <w:r w:rsidR="00A05B18">
          <w:rPr>
            <w:noProof/>
            <w:webHidden/>
          </w:rPr>
          <w:fldChar w:fldCharType="begin"/>
        </w:r>
        <w:r w:rsidR="00A05B18">
          <w:rPr>
            <w:noProof/>
            <w:webHidden/>
          </w:rPr>
          <w:instrText xml:space="preserve"> PAGEREF _Toc55308183 \h </w:instrText>
        </w:r>
        <w:r w:rsidR="00A05B18">
          <w:rPr>
            <w:noProof/>
            <w:webHidden/>
          </w:rPr>
        </w:r>
        <w:r w:rsidR="00A05B18">
          <w:rPr>
            <w:noProof/>
            <w:webHidden/>
          </w:rPr>
          <w:fldChar w:fldCharType="separate"/>
        </w:r>
        <w:r w:rsidR="00A05B18">
          <w:rPr>
            <w:noProof/>
            <w:webHidden/>
          </w:rPr>
          <w:t>3</w:t>
        </w:r>
        <w:r w:rsidR="00A05B18">
          <w:rPr>
            <w:noProof/>
            <w:webHidden/>
          </w:rPr>
          <w:fldChar w:fldCharType="end"/>
        </w:r>
      </w:hyperlink>
    </w:p>
    <w:p w14:paraId="1FC907F2" w14:textId="1DC77892" w:rsidR="00A05B18" w:rsidRDefault="00FD62F7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184" w:history="1">
        <w:r w:rsidR="00A05B18" w:rsidRPr="00D55D6F">
          <w:rPr>
            <w:rStyle w:val="Hyperlink"/>
            <w:noProof/>
          </w:rPr>
          <w:t>D.1.1</w:t>
        </w:r>
        <w:r w:rsidR="00A05B1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A05B18" w:rsidRPr="00D55D6F">
          <w:rPr>
            <w:rStyle w:val="Hyperlink"/>
            <w:noProof/>
          </w:rPr>
          <w:t>Obecné vybavení skříňových rozvaděčů:</w:t>
        </w:r>
        <w:r w:rsidR="00A05B18">
          <w:rPr>
            <w:noProof/>
            <w:webHidden/>
          </w:rPr>
          <w:tab/>
        </w:r>
        <w:r w:rsidR="00A05B18">
          <w:rPr>
            <w:noProof/>
            <w:webHidden/>
          </w:rPr>
          <w:fldChar w:fldCharType="begin"/>
        </w:r>
        <w:r w:rsidR="00A05B18">
          <w:rPr>
            <w:noProof/>
            <w:webHidden/>
          </w:rPr>
          <w:instrText xml:space="preserve"> PAGEREF _Toc55308184 \h </w:instrText>
        </w:r>
        <w:r w:rsidR="00A05B18">
          <w:rPr>
            <w:noProof/>
            <w:webHidden/>
          </w:rPr>
        </w:r>
        <w:r w:rsidR="00A05B18">
          <w:rPr>
            <w:noProof/>
            <w:webHidden/>
          </w:rPr>
          <w:fldChar w:fldCharType="separate"/>
        </w:r>
        <w:r w:rsidR="00A05B18">
          <w:rPr>
            <w:noProof/>
            <w:webHidden/>
          </w:rPr>
          <w:t>4</w:t>
        </w:r>
        <w:r w:rsidR="00A05B18">
          <w:rPr>
            <w:noProof/>
            <w:webHidden/>
          </w:rPr>
          <w:fldChar w:fldCharType="end"/>
        </w:r>
      </w:hyperlink>
    </w:p>
    <w:p w14:paraId="7E427F77" w14:textId="75AB75EE" w:rsidR="00A05B18" w:rsidRDefault="00FD62F7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185" w:history="1">
        <w:r w:rsidR="00A05B18" w:rsidRPr="00D55D6F">
          <w:rPr>
            <w:rStyle w:val="Hyperlink"/>
            <w:noProof/>
          </w:rPr>
          <w:t>D.2</w:t>
        </w:r>
        <w:r w:rsidR="00A05B1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A05B18" w:rsidRPr="00D55D6F">
          <w:rPr>
            <w:rStyle w:val="Hyperlink"/>
            <w:noProof/>
          </w:rPr>
          <w:t>Základní parametry skříňového rozvaděče pro PS 02.07.02</w:t>
        </w:r>
        <w:r w:rsidR="00A05B18">
          <w:rPr>
            <w:noProof/>
            <w:webHidden/>
          </w:rPr>
          <w:tab/>
        </w:r>
        <w:r w:rsidR="00A05B18">
          <w:rPr>
            <w:noProof/>
            <w:webHidden/>
          </w:rPr>
          <w:fldChar w:fldCharType="begin"/>
        </w:r>
        <w:r w:rsidR="00A05B18">
          <w:rPr>
            <w:noProof/>
            <w:webHidden/>
          </w:rPr>
          <w:instrText xml:space="preserve"> PAGEREF _Toc55308185 \h </w:instrText>
        </w:r>
        <w:r w:rsidR="00A05B18">
          <w:rPr>
            <w:noProof/>
            <w:webHidden/>
          </w:rPr>
        </w:r>
        <w:r w:rsidR="00A05B18">
          <w:rPr>
            <w:noProof/>
            <w:webHidden/>
          </w:rPr>
          <w:fldChar w:fldCharType="separate"/>
        </w:r>
        <w:r w:rsidR="00A05B18">
          <w:rPr>
            <w:noProof/>
            <w:webHidden/>
          </w:rPr>
          <w:t>4</w:t>
        </w:r>
        <w:r w:rsidR="00A05B18">
          <w:rPr>
            <w:noProof/>
            <w:webHidden/>
          </w:rPr>
          <w:fldChar w:fldCharType="end"/>
        </w:r>
      </w:hyperlink>
    </w:p>
    <w:p w14:paraId="5820ED0B" w14:textId="0ADF330D" w:rsidR="00A05B18" w:rsidRDefault="00FD62F7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186" w:history="1">
        <w:r w:rsidR="00A05B18" w:rsidRPr="00D55D6F">
          <w:rPr>
            <w:rStyle w:val="Hyperlink"/>
            <w:noProof/>
          </w:rPr>
          <w:t>D.2.1</w:t>
        </w:r>
        <w:r w:rsidR="00A05B1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A05B18" w:rsidRPr="00D55D6F">
          <w:rPr>
            <w:rStyle w:val="Hyperlink"/>
            <w:noProof/>
          </w:rPr>
          <w:t>Výbava rozvaděče:</w:t>
        </w:r>
        <w:r w:rsidR="00A05B18">
          <w:rPr>
            <w:noProof/>
            <w:webHidden/>
          </w:rPr>
          <w:tab/>
        </w:r>
        <w:r w:rsidR="00A05B18">
          <w:rPr>
            <w:noProof/>
            <w:webHidden/>
          </w:rPr>
          <w:fldChar w:fldCharType="begin"/>
        </w:r>
        <w:r w:rsidR="00A05B18">
          <w:rPr>
            <w:noProof/>
            <w:webHidden/>
          </w:rPr>
          <w:instrText xml:space="preserve"> PAGEREF _Toc55308186 \h </w:instrText>
        </w:r>
        <w:r w:rsidR="00A05B18">
          <w:rPr>
            <w:noProof/>
            <w:webHidden/>
          </w:rPr>
        </w:r>
        <w:r w:rsidR="00A05B18">
          <w:rPr>
            <w:noProof/>
            <w:webHidden/>
          </w:rPr>
          <w:fldChar w:fldCharType="separate"/>
        </w:r>
        <w:r w:rsidR="00A05B18">
          <w:rPr>
            <w:noProof/>
            <w:webHidden/>
          </w:rPr>
          <w:t>4</w:t>
        </w:r>
        <w:r w:rsidR="00A05B18">
          <w:rPr>
            <w:noProof/>
            <w:webHidden/>
          </w:rPr>
          <w:fldChar w:fldCharType="end"/>
        </w:r>
      </w:hyperlink>
    </w:p>
    <w:p w14:paraId="60BDC1CC" w14:textId="02329FBC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308183"/>
      <w:bookmarkStart w:id="3" w:name="_Toc27578429"/>
      <w:r w:rsidRPr="007C3CC3">
        <w:lastRenderedPageBreak/>
        <w:t xml:space="preserve">OBECNÝ POPIS </w:t>
      </w:r>
      <w:r w:rsidR="00064C60">
        <w:t>NAPÁJENÍ TECHNOLOGIÍ A MaR</w:t>
      </w:r>
      <w:bookmarkEnd w:id="2"/>
    </w:p>
    <w:p w14:paraId="56E78EC3" w14:textId="179DBD2A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 xml:space="preserve">ých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C70166">
        <w:rPr>
          <w:color w:val="000000" w:themeColor="text1"/>
        </w:rPr>
        <w:t>204</w:t>
      </w:r>
      <w:r w:rsidR="007C3CC3" w:rsidRPr="009274BC">
        <w:rPr>
          <w:color w:val="000000" w:themeColor="text1"/>
        </w:rPr>
        <w:t xml:space="preserve"> v </w:t>
      </w:r>
      <w:r w:rsidR="00C70166">
        <w:rPr>
          <w:color w:val="000000" w:themeColor="text1"/>
        </w:rPr>
        <w:t>2</w:t>
      </w:r>
      <w:r w:rsidR="007C3CC3" w:rsidRPr="009274BC">
        <w:rPr>
          <w:color w:val="000000" w:themeColor="text1"/>
        </w:rPr>
        <w:t>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C70166">
        <w:rPr>
          <w:color w:val="000000" w:themeColor="text1"/>
        </w:rPr>
        <w:t>Peletizace</w:t>
      </w:r>
      <w:r w:rsidR="005C2884" w:rsidRPr="009274BC">
        <w:rPr>
          <w:color w:val="000000" w:themeColor="text1"/>
        </w:rPr>
        <w:t>“, provozní soubor PS 02.0</w:t>
      </w:r>
      <w:r w:rsidR="00C70166">
        <w:rPr>
          <w:color w:val="000000" w:themeColor="text1"/>
        </w:rPr>
        <w:t>7</w:t>
      </w:r>
      <w:r w:rsidR="009274BC" w:rsidRPr="009274BC">
        <w:rPr>
          <w:color w:val="000000" w:themeColor="text1"/>
        </w:rPr>
        <w:t>.0</w:t>
      </w:r>
      <w:r w:rsidR="00C70166">
        <w:rPr>
          <w:color w:val="000000" w:themeColor="text1"/>
        </w:rPr>
        <w:t>2</w:t>
      </w:r>
      <w:r w:rsidR="00064C60" w:rsidRPr="009274BC">
        <w:rPr>
          <w:color w:val="000000" w:themeColor="text1"/>
        </w:rPr>
        <w:t xml:space="preserve">. 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6B71B1">
      <w:pPr>
        <w:pStyle w:val="Heading8"/>
        <w:ind w:left="340" w:hanging="340"/>
      </w:pPr>
      <w:bookmarkStart w:id="4" w:name="_Toc55308184"/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  <w:bookmarkEnd w:id="4"/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(vstupími/výstupními)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r>
        <w:rPr>
          <w:szCs w:val="20"/>
        </w:rPr>
        <w:t>thermostat,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7A90F41D" w:rsidR="00027AB7" w:rsidRPr="009274BC" w:rsidRDefault="00246886" w:rsidP="00430686">
      <w:pPr>
        <w:pStyle w:val="Heading7"/>
        <w:keepNext/>
        <w:spacing w:after="120"/>
        <w:ind w:left="709" w:hanging="709"/>
        <w:rPr>
          <w:color w:val="000000" w:themeColor="text1"/>
        </w:rPr>
      </w:pPr>
      <w:bookmarkStart w:id="5" w:name="_Toc55308185"/>
      <w:bookmarkEnd w:id="3"/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02.0</w:t>
      </w:r>
      <w:r w:rsidR="00C70166">
        <w:rPr>
          <w:color w:val="000000" w:themeColor="text1"/>
        </w:rPr>
        <w:t>7</w:t>
      </w:r>
      <w:r w:rsidR="005008EB" w:rsidRPr="009274BC">
        <w:rPr>
          <w:color w:val="000000" w:themeColor="text1"/>
        </w:rPr>
        <w:t>.</w:t>
      </w:r>
      <w:r w:rsidR="009274BC" w:rsidRPr="009274BC">
        <w:rPr>
          <w:color w:val="000000" w:themeColor="text1"/>
        </w:rPr>
        <w:t>0</w:t>
      </w:r>
      <w:r w:rsidR="00C70166">
        <w:rPr>
          <w:color w:val="000000" w:themeColor="text1"/>
        </w:rPr>
        <w:t>2</w:t>
      </w:r>
      <w:bookmarkEnd w:id="5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05BD1122" w14:textId="78BBBA60" w:rsidR="005008EB" w:rsidRPr="005008EB" w:rsidRDefault="005008EB" w:rsidP="005008EB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MaR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C70166">
        <w:t>Peletizace</w:t>
      </w:r>
      <w:r w:rsidR="00D859DD">
        <w:t xml:space="preserve"> </w:t>
      </w:r>
      <w:r w:rsidR="00C70166">
        <w:t>je použit jeden</w:t>
      </w:r>
      <w:r w:rsidRPr="00062D7D">
        <w:rPr>
          <w:color w:val="FF0000"/>
        </w:rPr>
        <w:t xml:space="preserve"> </w:t>
      </w:r>
      <w:r w:rsidR="008C535F">
        <w:t>skříňov</w:t>
      </w:r>
      <w:r w:rsidR="00C70166">
        <w:t>ý</w:t>
      </w:r>
      <w:r w:rsidR="008C535F">
        <w:t xml:space="preserve"> </w:t>
      </w:r>
      <w:r>
        <w:t>rozvaděč</w:t>
      </w:r>
      <w:r w:rsidR="008C535F">
        <w:t xml:space="preserve">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1C2CD665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r w:rsidR="009274BC" w:rsidRPr="009274BC">
        <w:rPr>
          <w:rFonts w:cs="Times New Roman"/>
          <w:color w:val="000000" w:themeColor="text1"/>
          <w:lang w:eastAsia="x-none"/>
        </w:rPr>
        <w:t>ss</w:t>
      </w:r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bookmarkStart w:id="6" w:name="_Toc55308186"/>
      <w:r w:rsidRPr="00914855">
        <w:t>Výbava rozvaděče:</w:t>
      </w:r>
      <w:bookmarkEnd w:id="6"/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50F10D54" w14:textId="07C67004" w:rsidR="009A1FA1" w:rsidRDefault="009A1FA1" w:rsidP="009A1FA1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>bude vybaven tak, aby zajistil funkcionalitu</w:t>
      </w:r>
      <w:r w:rsidR="001E3EC1">
        <w:t>,</w:t>
      </w:r>
      <w:r>
        <w:t xml:space="preserve"> viz níže: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7B53D127" w14:textId="608371A8" w:rsidR="005654CC" w:rsidRDefault="005654C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400V spotřebiče o maximálním výkonu 10kW</w:t>
      </w:r>
    </w:p>
    <w:p w14:paraId="7613D927" w14:textId="614A52B5" w:rsidR="00BE5677" w:rsidRDefault="00BE5677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400V spotřebičů o maximálním výkonu 1,5kW</w:t>
      </w:r>
    </w:p>
    <w:p w14:paraId="6287C2B7" w14:textId="6EACCBD0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BE5677">
        <w:t>4</w:t>
      </w:r>
      <w:r>
        <w:t xml:space="preserve">x </w:t>
      </w:r>
      <w:r w:rsidR="00BE5677">
        <w:t>23</w:t>
      </w:r>
      <w:r>
        <w:t xml:space="preserve">0V spotřebičů o maximálním výkonu </w:t>
      </w:r>
      <w:r w:rsidR="00BE5677">
        <w:t>300W</w:t>
      </w:r>
    </w:p>
    <w:p w14:paraId="6F7DCEFF" w14:textId="2050F7F6" w:rsidR="008B7A6D" w:rsidRDefault="008B7A6D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5D454BC4" w14:textId="07F243AC" w:rsidR="00C70166" w:rsidRDefault="00C70166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BE5677">
        <w:t>1</w:t>
      </w:r>
      <w:r>
        <w:t>x 400V zásuvek</w:t>
      </w:r>
    </w:p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36A38F6" w:rsidR="00885B7C" w:rsidRDefault="00885B7C" w:rsidP="00885B7C">
      <w:pPr>
        <w:tabs>
          <w:tab w:val="left" w:pos="3969"/>
        </w:tabs>
        <w:suppressAutoHyphens w:val="0"/>
        <w:jc w:val="both"/>
      </w:pPr>
    </w:p>
    <w:p w14:paraId="4D085323" w14:textId="77777777" w:rsidR="00062D7D" w:rsidRPr="00914855" w:rsidRDefault="00062D7D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F202E" w14:textId="77777777" w:rsidR="00FD62F7" w:rsidRDefault="00FD62F7" w:rsidP="00A816AC">
      <w:r>
        <w:separator/>
      </w:r>
    </w:p>
  </w:endnote>
  <w:endnote w:type="continuationSeparator" w:id="0">
    <w:p w14:paraId="362AAE1B" w14:textId="77777777" w:rsidR="00FD62F7" w:rsidRDefault="00FD62F7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5A65F" w14:textId="77777777" w:rsidR="00FD62F7" w:rsidRDefault="00FD62F7" w:rsidP="00A816AC">
      <w:r>
        <w:separator/>
      </w:r>
    </w:p>
  </w:footnote>
  <w:footnote w:type="continuationSeparator" w:id="0">
    <w:p w14:paraId="53E78EB5" w14:textId="77777777" w:rsidR="00FD62F7" w:rsidRDefault="00FD62F7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440B"/>
    <w:rsid w:val="00027AB7"/>
    <w:rsid w:val="00042177"/>
    <w:rsid w:val="00062D7D"/>
    <w:rsid w:val="00064C60"/>
    <w:rsid w:val="000D4978"/>
    <w:rsid w:val="001128D9"/>
    <w:rsid w:val="001130AF"/>
    <w:rsid w:val="0013034E"/>
    <w:rsid w:val="00146FD3"/>
    <w:rsid w:val="0016203D"/>
    <w:rsid w:val="001647F9"/>
    <w:rsid w:val="001C390B"/>
    <w:rsid w:val="001E3EC1"/>
    <w:rsid w:val="001F0D65"/>
    <w:rsid w:val="0020775F"/>
    <w:rsid w:val="002201EA"/>
    <w:rsid w:val="0024620E"/>
    <w:rsid w:val="00246886"/>
    <w:rsid w:val="002E5563"/>
    <w:rsid w:val="00305366"/>
    <w:rsid w:val="00343B9D"/>
    <w:rsid w:val="00345A58"/>
    <w:rsid w:val="003B23E6"/>
    <w:rsid w:val="003E1533"/>
    <w:rsid w:val="003E5397"/>
    <w:rsid w:val="004015C1"/>
    <w:rsid w:val="00413637"/>
    <w:rsid w:val="00414669"/>
    <w:rsid w:val="00417A2F"/>
    <w:rsid w:val="00430686"/>
    <w:rsid w:val="00497292"/>
    <w:rsid w:val="004A0F66"/>
    <w:rsid w:val="004C33C7"/>
    <w:rsid w:val="005008EB"/>
    <w:rsid w:val="005654CC"/>
    <w:rsid w:val="00590B2C"/>
    <w:rsid w:val="005C2884"/>
    <w:rsid w:val="005E4C18"/>
    <w:rsid w:val="00663BFD"/>
    <w:rsid w:val="00695FB7"/>
    <w:rsid w:val="006A3C22"/>
    <w:rsid w:val="006B71B1"/>
    <w:rsid w:val="006F0313"/>
    <w:rsid w:val="007B42A2"/>
    <w:rsid w:val="007C3CC3"/>
    <w:rsid w:val="007D3A3B"/>
    <w:rsid w:val="007D6B45"/>
    <w:rsid w:val="007E0E41"/>
    <w:rsid w:val="00807804"/>
    <w:rsid w:val="00871949"/>
    <w:rsid w:val="0087501F"/>
    <w:rsid w:val="00885B7C"/>
    <w:rsid w:val="008A29C0"/>
    <w:rsid w:val="008B7A6D"/>
    <w:rsid w:val="008C535F"/>
    <w:rsid w:val="00914855"/>
    <w:rsid w:val="009274BC"/>
    <w:rsid w:val="009545DC"/>
    <w:rsid w:val="009A1FA1"/>
    <w:rsid w:val="00A05B18"/>
    <w:rsid w:val="00A53EA7"/>
    <w:rsid w:val="00A816AC"/>
    <w:rsid w:val="00AD7012"/>
    <w:rsid w:val="00B850E3"/>
    <w:rsid w:val="00BE5677"/>
    <w:rsid w:val="00C70166"/>
    <w:rsid w:val="00CA7B63"/>
    <w:rsid w:val="00CB38AE"/>
    <w:rsid w:val="00CD20B9"/>
    <w:rsid w:val="00CE1761"/>
    <w:rsid w:val="00CF47CF"/>
    <w:rsid w:val="00D01812"/>
    <w:rsid w:val="00D222BF"/>
    <w:rsid w:val="00D859DD"/>
    <w:rsid w:val="00DF2E50"/>
    <w:rsid w:val="00E2629E"/>
    <w:rsid w:val="00E53AD7"/>
    <w:rsid w:val="00E63DA6"/>
    <w:rsid w:val="00E83D68"/>
    <w:rsid w:val="00E8645B"/>
    <w:rsid w:val="00E926AC"/>
    <w:rsid w:val="00F81BDE"/>
    <w:rsid w:val="00FD62F7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706B36-9131-416E-ADDB-575CFE60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11</cp:revision>
  <cp:lastPrinted>2019-12-19T10:40:00Z</cp:lastPrinted>
  <dcterms:created xsi:type="dcterms:W3CDTF">2020-10-28T20:29:00Z</dcterms:created>
  <dcterms:modified xsi:type="dcterms:W3CDTF">2021-04-09T13:25:00Z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